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AF" w:rsidRDefault="00C64BFF" w:rsidP="00C64BFF">
      <w:pPr>
        <w:jc w:val="center"/>
      </w:pPr>
      <w:r>
        <w:t>Manifeste pour un sermon de vendredi en langue locale dans nos mosquées</w:t>
      </w:r>
    </w:p>
    <w:p w:rsidR="00C64BFF" w:rsidRDefault="00C64BFF" w:rsidP="00C64BFF">
      <w:pPr>
        <w:jc w:val="center"/>
      </w:pPr>
      <w:r>
        <w:t>Ou</w:t>
      </w:r>
    </w:p>
    <w:p w:rsidR="00C64BFF" w:rsidRDefault="00C64BFF" w:rsidP="00686272">
      <w:pPr>
        <w:jc w:val="center"/>
      </w:pPr>
      <w:r>
        <w:t>Lettre ouverte au Conseil Cadial</w:t>
      </w:r>
    </w:p>
    <w:p w:rsidR="00C64BFF" w:rsidRDefault="00C64BFF" w:rsidP="00686272">
      <w:pPr>
        <w:jc w:val="both"/>
      </w:pPr>
      <w:r>
        <w:t>Il ne s’</w:t>
      </w:r>
      <w:r w:rsidR="00686272">
        <w:t>agit d’un appel vers quelque chose qui donne vie. Il faut sortir de la mort</w:t>
      </w:r>
      <w:r>
        <w:t xml:space="preserve">. </w:t>
      </w:r>
      <w:r w:rsidR="00686272">
        <w:t>Plus précisément, il</w:t>
      </w:r>
      <w:r>
        <w:t xml:space="preserve"> est question de rendre à une pratique islamique </w:t>
      </w:r>
      <w:r w:rsidR="00686272">
        <w:t>a</w:t>
      </w:r>
      <w:bookmarkStart w:id="0" w:name="_GoBack"/>
      <w:bookmarkEnd w:id="0"/>
      <w:r w:rsidR="00686272">
        <w:t xml:space="preserve">u sein de la communauté </w:t>
      </w:r>
      <w:r>
        <w:t xml:space="preserve">son authenticité. Oui, il s’agit bien de cela : retrouver l’authenticité d’une pratique religieuse et sortir d’une cécité qui n’a que trop duré dans un contexte où la clairvoyance perce pourtant ; tout en faisant le choix du renoncement. </w:t>
      </w:r>
    </w:p>
    <w:p w:rsidR="00F2279F" w:rsidRDefault="00C64BFF" w:rsidP="006862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Se voulant théoricien du dével</w:t>
      </w:r>
      <w:r w:rsidR="005919AF">
        <w:t xml:space="preserve">oppement sur la base des textes scripturaires (tradition islamique), </w:t>
      </w:r>
      <w:r w:rsidR="00686272">
        <w:t xml:space="preserve">j’affirme que </w:t>
      </w:r>
      <w:r w:rsidR="005919AF">
        <w:t>les prêches observés</w:t>
      </w:r>
      <w:r w:rsidR="00686272">
        <w:t xml:space="preserve"> ici et là </w:t>
      </w:r>
      <w:r w:rsidR="005919AF">
        <w:t xml:space="preserve">dans le territoire, dans leur quasi-totalité, </w:t>
      </w:r>
      <w:r w:rsidR="00686272">
        <w:t>tenus en arabe</w:t>
      </w:r>
      <w:r w:rsidR="005919AF">
        <w:t xml:space="preserve"> freine</w:t>
      </w:r>
      <w:r w:rsidR="00686272">
        <w:t>nt</w:t>
      </w:r>
      <w:r w:rsidR="005919AF">
        <w:t xml:space="preserve"> le développement des fidèles et cultivent l’abrutissement. En cela, ils font insulte à la tradition d’Allah lui-même pour qui</w:t>
      </w:r>
      <w:r w:rsidR="00F2279F">
        <w:t>, dans Ses A</w:t>
      </w:r>
      <w:r w:rsidR="005919AF">
        <w:t>ttributs de P</w:t>
      </w:r>
      <w:r w:rsidR="00F2279F">
        <w:t>uissance et de S</w:t>
      </w:r>
      <w:r w:rsidR="005919AF">
        <w:t>agesse</w:t>
      </w:r>
      <w:r w:rsidR="00F2279F">
        <w:t>,</w:t>
      </w:r>
      <w:r w:rsidR="005919AF">
        <w:t xml:space="preserve"> indique dans Son Noble Coran, et particulièrement dans la sourate dédié</w:t>
      </w:r>
      <w:r w:rsidR="00F2279F">
        <w:t>e</w:t>
      </w:r>
      <w:r w:rsidR="005919AF">
        <w:t xml:space="preserve"> à celui qui incarna dans le passé lointain l’islam authentique</w:t>
      </w:r>
      <w:r w:rsidR="00F2279F">
        <w:t xml:space="preserve"> (Ibrahim, AS)</w:t>
      </w:r>
      <w:r w:rsidR="005919AF">
        <w:t xml:space="preserve"> : </w:t>
      </w:r>
      <w:r w:rsidR="005919AF" w:rsidRPr="00F2279F">
        <w:t>« </w:t>
      </w:r>
      <w:r w:rsidR="005919AF" w:rsidRPr="00F2279F">
        <w:rPr>
          <w:rFonts w:ascii="Times New Roman" w:eastAsia="Times New Roman" w:hAnsi="Times New Roman" w:cs="Times New Roman"/>
          <w:sz w:val="24"/>
          <w:szCs w:val="24"/>
          <w:lang w:eastAsia="fr-FR"/>
        </w:rPr>
        <w:t>Et Nous n'avons envoyé de Messager qu'avec la langue de son peuple, afin de les éclairer</w:t>
      </w:r>
      <w:r w:rsidR="00F2279F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5919AF" w:rsidRPr="00F227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</w:t>
      </w:r>
      <w:r w:rsidR="00F2279F" w:rsidRPr="00F2279F">
        <w:rPr>
          <w:rFonts w:ascii="Times New Roman" w:eastAsia="Times New Roman" w:hAnsi="Times New Roman" w:cs="Times New Roman"/>
          <w:sz w:val="24"/>
          <w:szCs w:val="24"/>
          <w:lang w:eastAsia="fr-FR"/>
        </w:rPr>
        <w:t>14V4).</w:t>
      </w:r>
      <w:r w:rsidR="00F227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Retenons ici cette tradition de Dieu qui a toujours envoyé les prophètes avec la langue de leur peuple (</w:t>
      </w:r>
      <w:proofErr w:type="spellStart"/>
      <w:r w:rsidR="00F2279F">
        <w:rPr>
          <w:rFonts w:ascii="Times New Roman" w:eastAsia="Times New Roman" w:hAnsi="Times New Roman" w:cs="Times New Roman"/>
          <w:sz w:val="24"/>
          <w:szCs w:val="24"/>
          <w:lang w:eastAsia="fr-FR"/>
        </w:rPr>
        <w:t>qaoum</w:t>
      </w:r>
      <w:proofErr w:type="spellEnd"/>
      <w:r w:rsidR="00F227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</w:t>
      </w:r>
    </w:p>
    <w:p w:rsidR="00C64BFF" w:rsidRDefault="00ED48FE" w:rsidP="00FE58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Toujours est-il </w:t>
      </w:r>
      <w:r w:rsidR="00F227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 : «  </w:t>
      </w:r>
      <w:r w:rsidR="00FE587E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F227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Tradition [ou la Parole] de Dieu ne change pas ! » (S30V30)&amp; (S10V64). </w:t>
      </w:r>
      <w:r w:rsidR="00FE587E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F2279F">
        <w:rPr>
          <w:rFonts w:ascii="Times New Roman" w:eastAsia="Times New Roman" w:hAnsi="Times New Roman" w:cs="Times New Roman"/>
          <w:sz w:val="24"/>
          <w:szCs w:val="24"/>
          <w:lang w:eastAsia="fr-FR"/>
        </w:rPr>
        <w:t>ous les prophètes sont des prophètes de l’islam</w:t>
      </w:r>
      <w:r w:rsidR="00FE587E">
        <w:rPr>
          <w:rFonts w:ascii="Times New Roman" w:eastAsia="Times New Roman" w:hAnsi="Times New Roman" w:cs="Times New Roman"/>
          <w:sz w:val="24"/>
          <w:szCs w:val="24"/>
          <w:lang w:eastAsia="fr-FR"/>
        </w:rPr>
        <w:t>. Le musulman n’a pas à faire de distinction ou discrimination entre eux (Coran, S2V285). Tous les prophètes furent envoyés sur la base de ce principe ci-haut cité. M</w:t>
      </w:r>
      <w:r w:rsidR="00E75EF1">
        <w:rPr>
          <w:rFonts w:ascii="Times New Roman" w:eastAsia="Times New Roman" w:hAnsi="Times New Roman" w:cs="Times New Roman"/>
          <w:sz w:val="24"/>
          <w:szCs w:val="24"/>
          <w:lang w:eastAsia="fr-FR"/>
        </w:rPr>
        <w:t>uhammad (SAW)</w:t>
      </w:r>
      <w:r w:rsidR="00FE58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75EF1">
        <w:rPr>
          <w:rFonts w:ascii="Times New Roman" w:eastAsia="Times New Roman" w:hAnsi="Times New Roman" w:cs="Times New Roman"/>
          <w:sz w:val="24"/>
          <w:szCs w:val="24"/>
          <w:lang w:eastAsia="fr-FR"/>
        </w:rPr>
        <w:t>n’a pas dérog</w:t>
      </w:r>
      <w:r w:rsidR="00FE587E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E75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cette tradition divine. </w:t>
      </w:r>
      <w:r w:rsidR="00FE587E">
        <w:rPr>
          <w:rFonts w:ascii="Times New Roman" w:eastAsia="Times New Roman" w:hAnsi="Times New Roman" w:cs="Times New Roman"/>
          <w:sz w:val="24"/>
          <w:szCs w:val="24"/>
          <w:lang w:eastAsia="fr-FR"/>
        </w:rPr>
        <w:t>De plus</w:t>
      </w:r>
      <w:r w:rsidR="00E75E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à juste titre, </w:t>
      </w:r>
      <w:r w:rsidR="00FE58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</w:t>
      </w:r>
      <w:r w:rsidR="00E75EF1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demandé à quelques compagnons d’apprendre des langues étrangères en vue de faire parvenir le Message aux peuples non arabes.</w:t>
      </w:r>
    </w:p>
    <w:p w:rsidR="00ED4390" w:rsidRPr="00D31AC5" w:rsidRDefault="00ED4390" w:rsidP="001967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Après le Prophète Muhammad Dieu n’enverra plus de Messager. Aussi est-il bien établi que les savants (les imams) sont dorénavant les héritiers des prophètes (cf. Hadith rapporté par </w:t>
      </w:r>
      <w:r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Abou Daoud dans ses </w:t>
      </w:r>
      <w:proofErr w:type="spellStart"/>
      <w:r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Sounan</w:t>
      </w:r>
      <w:proofErr w:type="spellEnd"/>
      <w:r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n°3641). Les </w:t>
      </w:r>
      <w:r w:rsidR="0019674D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mams ne peuvent donc logiquement et raisonnablement déroger à la tradition de Dieu. Prêcher donc en langue arabe auprès de fidèles qui ne comprennent de l’arabe que son alphabet est non seulement une innovation (</w:t>
      </w:r>
      <w:proofErr w:type="spellStart"/>
      <w:r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bid’a</w:t>
      </w:r>
      <w:proofErr w:type="spellEnd"/>
      <w:r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) très grave mais c’est rebeller contre Allah.</w:t>
      </w:r>
    </w:p>
    <w:p w:rsidR="00ED4390" w:rsidRDefault="00ED4390" w:rsidP="0019674D">
      <w:pPr>
        <w:jc w:val="both"/>
      </w:pPr>
      <w:r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Pourtant, nos </w:t>
      </w:r>
      <w:r w:rsidR="007B7E26"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fo</w:t>
      </w:r>
      <w:r w:rsidR="0019674D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7B7E26"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ndis (que Dieu les récompense)</w:t>
      </w:r>
      <w:r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parfois </w:t>
      </w:r>
      <w:r w:rsidR="007B7E26"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jeunes imams désirant hériter le poste (de sermonneur) s’y sont confortablement accoutumés et installés</w:t>
      </w:r>
      <w:r w:rsidR="007B7E26"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Lorsqu’ils sont invités à </w:t>
      </w:r>
      <w:proofErr w:type="spellStart"/>
      <w:r w:rsidR="007B7E26"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requestionner</w:t>
      </w:r>
      <w:proofErr w:type="spellEnd"/>
      <w:r w:rsidR="007B7E26"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l’intelligibilité de cette pratique, d’un autre temps, rejettent « l’apport » </w:t>
      </w:r>
      <w:r w:rsidR="00D31AC5"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(nouveauté selon eux) avec une violence qui n’a d’égal que le refus d’entendre :</w:t>
      </w:r>
      <w:r w:rsidR="001967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31AC5"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entendre la Parole de Dieu. T</w:t>
      </w:r>
      <w:r w:rsidR="007B7E26" w:rsidRP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els les Arabes d’antan, ne voulant guère abdiquer à l’adoration de leurs idoles, se justifiaient en ces termes :</w:t>
      </w:r>
      <w:r w:rsidR="007B7E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r w:rsidR="007B7E26" w:rsidRPr="00497820">
        <w:rPr>
          <w:rFonts w:ascii="Times New Roman" w:eastAsia="Times New Roman" w:hAnsi="Times New Roman" w:cs="Times New Roman"/>
          <w:sz w:val="24"/>
          <w:szCs w:val="24"/>
          <w:lang w:eastAsia="fr-FR"/>
        </w:rPr>
        <w:t>« Non ! Mais nous avons trouvé nos ancêtres agissant ainsi. »</w:t>
      </w:r>
      <w:r w:rsidR="007B7E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(Coran, 26 :74).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9674D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ette attitude de suivisme </w:t>
      </w:r>
      <w:r w:rsidR="0019674D">
        <w:rPr>
          <w:rFonts w:ascii="Times New Roman" w:eastAsia="Times New Roman" w:hAnsi="Times New Roman" w:cs="Times New Roman"/>
          <w:sz w:val="24"/>
          <w:szCs w:val="24"/>
          <w:lang w:eastAsia="fr-FR"/>
        </w:rPr>
        <w:t>dépourvu de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clairvoyance, identifiée aux </w:t>
      </w:r>
      <w:proofErr w:type="spellStart"/>
      <w:r w:rsidR="0019674D">
        <w:rPr>
          <w:rFonts w:ascii="Times New Roman" w:eastAsia="Times New Roman" w:hAnsi="Times New Roman" w:cs="Times New Roman"/>
          <w:sz w:val="24"/>
          <w:szCs w:val="24"/>
          <w:lang w:eastAsia="fr-FR"/>
        </w:rPr>
        <w:t>voileurs</w:t>
      </w:r>
      <w:proofErr w:type="spellEnd"/>
      <w:r w:rsidR="001967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9674D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 w:rsid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érité (Al-</w:t>
      </w:r>
      <w:proofErr w:type="spellStart"/>
      <w:r w:rsid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>kafiroun</w:t>
      </w:r>
      <w:proofErr w:type="spellEnd"/>
      <w:r w:rsidR="00D31A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est sévèrement condamné par le Dieu des musulmans. </w:t>
      </w:r>
    </w:p>
    <w:p w:rsidR="00B95550" w:rsidRDefault="00D31AC5" w:rsidP="0019674D">
      <w:pPr>
        <w:jc w:val="both"/>
        <w:rPr>
          <w:sz w:val="24"/>
          <w:szCs w:val="24"/>
        </w:rPr>
      </w:pPr>
      <w:r>
        <w:t xml:space="preserve">Dans la majorité des mosquées de l’île se vivent des divergences de toutes sortes dont celle (dès fois latente) portant sur la question de la langue à adopter pour le sermon. Si pour Dieu ces divergences </w:t>
      </w:r>
      <w:r>
        <w:lastRenderedPageBreak/>
        <w:t>sont naturelles</w:t>
      </w:r>
      <w:r w:rsidR="00B95550">
        <w:t xml:space="preserve"> car voulues par Lui</w:t>
      </w:r>
      <w:r>
        <w:t>, leur persistance durable est condamnée.</w:t>
      </w:r>
      <w:r w:rsidR="0019674D">
        <w:t xml:space="preserve"> Puisque</w:t>
      </w:r>
      <w:r w:rsidR="00B95550">
        <w:t>, Il a donné la marche à suivre pour en sortir, au travers de la sourate 4V59 : « </w:t>
      </w:r>
      <w:r w:rsidR="00B95550" w:rsidRPr="0019674D">
        <w:rPr>
          <w:i/>
          <w:iCs/>
          <w:sz w:val="24"/>
          <w:szCs w:val="24"/>
        </w:rPr>
        <w:t>Ô les croyants […] si vous vous disputez en quoi que ce soit, renvoyez-le à Allah et au Messager, si vous croyez en Allah et au Jour dernier. Ce sera bien mieux et de meilleure interprétation (et aboutissement</w:t>
      </w:r>
      <w:r w:rsidR="00B95550" w:rsidRPr="0023498D">
        <w:rPr>
          <w:sz w:val="24"/>
          <w:szCs w:val="24"/>
        </w:rPr>
        <w:t>)</w:t>
      </w:r>
      <w:r w:rsidR="0019674D">
        <w:rPr>
          <w:sz w:val="24"/>
          <w:szCs w:val="24"/>
        </w:rPr>
        <w:t> »</w:t>
      </w:r>
      <w:r w:rsidR="00B95550" w:rsidRPr="0023498D">
        <w:rPr>
          <w:sz w:val="24"/>
          <w:szCs w:val="24"/>
        </w:rPr>
        <w:t>.</w:t>
      </w:r>
    </w:p>
    <w:p w:rsidR="00B95550" w:rsidRDefault="00B95550" w:rsidP="0019674D">
      <w:pPr>
        <w:jc w:val="both"/>
        <w:rPr>
          <w:sz w:val="24"/>
          <w:szCs w:val="24"/>
        </w:rPr>
      </w:pPr>
      <w:r>
        <w:rPr>
          <w:sz w:val="24"/>
          <w:szCs w:val="24"/>
        </w:rPr>
        <w:t>Cet exercice</w:t>
      </w:r>
      <w:r w:rsidR="00E915CC">
        <w:rPr>
          <w:sz w:val="24"/>
          <w:szCs w:val="24"/>
        </w:rPr>
        <w:t>,</w:t>
      </w:r>
      <w:r>
        <w:rPr>
          <w:sz w:val="24"/>
          <w:szCs w:val="24"/>
        </w:rPr>
        <w:t xml:space="preserve"> consistant à renvoyer la dispute </w:t>
      </w:r>
      <w:r w:rsidR="0019674D">
        <w:rPr>
          <w:sz w:val="24"/>
          <w:szCs w:val="24"/>
        </w:rPr>
        <w:t>à</w:t>
      </w:r>
      <w:r>
        <w:rPr>
          <w:sz w:val="24"/>
          <w:szCs w:val="24"/>
        </w:rPr>
        <w:t xml:space="preserve"> Allah, c'est-à-dire à questionner Ses propos </w:t>
      </w:r>
      <w:r w:rsidR="00E915CC">
        <w:rPr>
          <w:sz w:val="24"/>
          <w:szCs w:val="24"/>
        </w:rPr>
        <w:t>(</w:t>
      </w:r>
      <w:r>
        <w:rPr>
          <w:sz w:val="24"/>
          <w:szCs w:val="24"/>
        </w:rPr>
        <w:t>ou son décret</w:t>
      </w:r>
      <w:r w:rsidR="00E915CC">
        <w:rPr>
          <w:sz w:val="24"/>
          <w:szCs w:val="24"/>
        </w:rPr>
        <w:t>)</w:t>
      </w:r>
      <w:r>
        <w:rPr>
          <w:sz w:val="24"/>
          <w:szCs w:val="24"/>
        </w:rPr>
        <w:t xml:space="preserve"> au regard l’objet du dispute</w:t>
      </w:r>
      <w:r w:rsidR="00E915CC">
        <w:rPr>
          <w:sz w:val="24"/>
          <w:szCs w:val="24"/>
        </w:rPr>
        <w:t>, s</w:t>
      </w:r>
      <w:r w:rsidR="0019674D">
        <w:rPr>
          <w:sz w:val="24"/>
          <w:szCs w:val="24"/>
        </w:rPr>
        <w:t>’avère</w:t>
      </w:r>
      <w:r w:rsidR="00E915CC">
        <w:rPr>
          <w:sz w:val="24"/>
          <w:szCs w:val="24"/>
        </w:rPr>
        <w:t xml:space="preserve"> malheureusement </w:t>
      </w:r>
      <w:r w:rsidR="0019674D">
        <w:rPr>
          <w:sz w:val="24"/>
          <w:szCs w:val="24"/>
        </w:rPr>
        <w:t>douloureuse</w:t>
      </w:r>
      <w:r w:rsidR="00E915CC">
        <w:rPr>
          <w:sz w:val="24"/>
          <w:szCs w:val="24"/>
        </w:rPr>
        <w:t xml:space="preserve">. La cause ? Manifestement, dans beaucoup de cas </w:t>
      </w:r>
      <w:proofErr w:type="gramStart"/>
      <w:r w:rsidR="00E915CC">
        <w:rPr>
          <w:sz w:val="24"/>
          <w:szCs w:val="24"/>
        </w:rPr>
        <w:t xml:space="preserve">les </w:t>
      </w:r>
      <w:r w:rsidR="00686272">
        <w:rPr>
          <w:sz w:val="24"/>
          <w:szCs w:val="24"/>
        </w:rPr>
        <w:t>pré</w:t>
      </w:r>
      <w:proofErr w:type="gramEnd"/>
      <w:r w:rsidR="00686272">
        <w:rPr>
          <w:sz w:val="24"/>
          <w:szCs w:val="24"/>
        </w:rPr>
        <w:t xml:space="preserve"> requis</w:t>
      </w:r>
      <w:r w:rsidR="00E915CC">
        <w:rPr>
          <w:sz w:val="24"/>
          <w:szCs w:val="24"/>
        </w:rPr>
        <w:t xml:space="preserve"> semblent faire défaut pour approcher l’exercice. Mais ce n’est pas le plus grave. Il est abasourdissant de réaliser que la sensibilité au propos d’Allah s’avère la plus part d</w:t>
      </w:r>
      <w:r w:rsidR="0019674D">
        <w:rPr>
          <w:sz w:val="24"/>
          <w:szCs w:val="24"/>
        </w:rPr>
        <w:t>u temps</w:t>
      </w:r>
      <w:r w:rsidR="00E915CC">
        <w:rPr>
          <w:sz w:val="24"/>
          <w:szCs w:val="24"/>
        </w:rPr>
        <w:t xml:space="preserve"> </w:t>
      </w:r>
      <w:r w:rsidR="00686272">
        <w:rPr>
          <w:sz w:val="24"/>
          <w:szCs w:val="24"/>
        </w:rPr>
        <w:t>nulle</w:t>
      </w:r>
      <w:r w:rsidR="00E915CC">
        <w:rPr>
          <w:sz w:val="24"/>
          <w:szCs w:val="24"/>
        </w:rPr>
        <w:t xml:space="preserve"> pour ne pas dire que la parole d’Allah </w:t>
      </w:r>
      <w:r w:rsidR="0019674D">
        <w:rPr>
          <w:sz w:val="24"/>
          <w:szCs w:val="24"/>
        </w:rPr>
        <w:t xml:space="preserve">en irrite pal mal </w:t>
      </w:r>
      <w:r w:rsidR="00E915CC">
        <w:rPr>
          <w:sz w:val="24"/>
          <w:szCs w:val="24"/>
        </w:rPr>
        <w:t xml:space="preserve">auprès de ceux-là mêmes qui sont placés devant et qui ont en charge de conduire une communauté à Dieu, a priori par Dieu. </w:t>
      </w:r>
    </w:p>
    <w:p w:rsidR="00E915CC" w:rsidRPr="0023498D" w:rsidRDefault="00E915CC" w:rsidP="001967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Fuyant cette règle divine, on </w:t>
      </w:r>
      <w:r w:rsidR="00EF5869">
        <w:rPr>
          <w:sz w:val="24"/>
          <w:szCs w:val="24"/>
        </w:rPr>
        <w:t>brouille les</w:t>
      </w:r>
      <w:r>
        <w:rPr>
          <w:sz w:val="24"/>
          <w:szCs w:val="24"/>
        </w:rPr>
        <w:t xml:space="preserve"> étapes pour trouver alibis auprès de</w:t>
      </w:r>
      <w:r w:rsidR="00F164F9">
        <w:rPr>
          <w:sz w:val="24"/>
          <w:szCs w:val="24"/>
        </w:rPr>
        <w:t xml:space="preserve"> l’</w:t>
      </w:r>
      <w:r>
        <w:rPr>
          <w:sz w:val="24"/>
          <w:szCs w:val="24"/>
        </w:rPr>
        <w:t xml:space="preserve">Imam </w:t>
      </w:r>
      <w:proofErr w:type="spellStart"/>
      <w:r>
        <w:rPr>
          <w:sz w:val="24"/>
          <w:szCs w:val="24"/>
        </w:rPr>
        <w:t>Ac-Ch</w:t>
      </w:r>
      <w:r w:rsidR="0019674D">
        <w:rPr>
          <w:sz w:val="24"/>
          <w:szCs w:val="24"/>
        </w:rPr>
        <w:t>âfi’i</w:t>
      </w:r>
      <w:proofErr w:type="spellEnd"/>
      <w:r w:rsidR="0019674D">
        <w:rPr>
          <w:sz w:val="24"/>
          <w:szCs w:val="24"/>
        </w:rPr>
        <w:t>.</w:t>
      </w:r>
      <w:r>
        <w:rPr>
          <w:sz w:val="24"/>
          <w:szCs w:val="24"/>
        </w:rPr>
        <w:t xml:space="preserve"> Aussi entend-on </w:t>
      </w:r>
      <w:r w:rsidR="00F164F9">
        <w:rPr>
          <w:sz w:val="24"/>
          <w:szCs w:val="24"/>
        </w:rPr>
        <w:t xml:space="preserve">les nouveaux venus se faire </w:t>
      </w:r>
      <w:r w:rsidR="00437FF3">
        <w:rPr>
          <w:sz w:val="24"/>
          <w:szCs w:val="24"/>
        </w:rPr>
        <w:t>apostropher</w:t>
      </w:r>
      <w:r>
        <w:rPr>
          <w:sz w:val="24"/>
          <w:szCs w:val="24"/>
        </w:rPr>
        <w:t xml:space="preserve"> : </w:t>
      </w:r>
      <w:r w:rsidR="00F164F9">
        <w:rPr>
          <w:sz w:val="24"/>
          <w:szCs w:val="24"/>
        </w:rPr>
        <w:t xml:space="preserve">« ne nous ramenez pas vos </w:t>
      </w:r>
      <w:r w:rsidR="00EF5869">
        <w:rPr>
          <w:sz w:val="24"/>
          <w:szCs w:val="24"/>
        </w:rPr>
        <w:t>sciences nouvelles ! V</w:t>
      </w:r>
      <w:r w:rsidR="00F164F9">
        <w:rPr>
          <w:sz w:val="24"/>
          <w:szCs w:val="24"/>
        </w:rPr>
        <w:t xml:space="preserve">ous devez savoir que nous </w:t>
      </w:r>
      <w:r w:rsidR="00437FF3">
        <w:rPr>
          <w:sz w:val="24"/>
          <w:szCs w:val="24"/>
        </w:rPr>
        <w:t xml:space="preserve">relevons </w:t>
      </w:r>
      <w:r w:rsidR="00F164F9">
        <w:rPr>
          <w:sz w:val="24"/>
          <w:szCs w:val="24"/>
        </w:rPr>
        <w:t xml:space="preserve">de </w:t>
      </w:r>
      <w:proofErr w:type="spellStart"/>
      <w:r w:rsidR="00F164F9">
        <w:rPr>
          <w:sz w:val="24"/>
          <w:szCs w:val="24"/>
        </w:rPr>
        <w:t>madhab</w:t>
      </w:r>
      <w:proofErr w:type="spellEnd"/>
      <w:r w:rsidR="00F164F9">
        <w:rPr>
          <w:sz w:val="24"/>
          <w:szCs w:val="24"/>
        </w:rPr>
        <w:t xml:space="preserve"> (courant</w:t>
      </w:r>
      <w:r w:rsidR="00437FF3">
        <w:rPr>
          <w:sz w:val="24"/>
          <w:szCs w:val="24"/>
        </w:rPr>
        <w:t xml:space="preserve"> doctrinale</w:t>
      </w:r>
      <w:r w:rsidR="00686272">
        <w:rPr>
          <w:sz w:val="24"/>
          <w:szCs w:val="24"/>
        </w:rPr>
        <w:t xml:space="preserve">) </w:t>
      </w:r>
      <w:proofErr w:type="spellStart"/>
      <w:r w:rsidR="00686272">
        <w:rPr>
          <w:sz w:val="24"/>
          <w:szCs w:val="24"/>
        </w:rPr>
        <w:t>Ac-Châfi’i</w:t>
      </w:r>
      <w:proofErr w:type="spellEnd"/>
      <w:r w:rsidR="00F164F9">
        <w:rPr>
          <w:sz w:val="24"/>
          <w:szCs w:val="24"/>
        </w:rPr>
        <w:t xml:space="preserve"> ! » </w:t>
      </w:r>
      <w:r w:rsidR="00EF5869">
        <w:rPr>
          <w:sz w:val="24"/>
          <w:szCs w:val="24"/>
        </w:rPr>
        <w:t xml:space="preserve">C’est ici un fait : la quasi-totalité </w:t>
      </w:r>
      <w:r w:rsidR="004774EA">
        <w:rPr>
          <w:sz w:val="24"/>
          <w:szCs w:val="24"/>
        </w:rPr>
        <w:t>n’</w:t>
      </w:r>
      <w:r w:rsidR="00EF5869">
        <w:rPr>
          <w:sz w:val="24"/>
          <w:szCs w:val="24"/>
        </w:rPr>
        <w:t xml:space="preserve">a entretenu </w:t>
      </w:r>
      <w:r w:rsidR="004774EA">
        <w:rPr>
          <w:sz w:val="24"/>
          <w:szCs w:val="24"/>
        </w:rPr>
        <w:t>qu’</w:t>
      </w:r>
      <w:r w:rsidR="00EF5869">
        <w:rPr>
          <w:sz w:val="24"/>
          <w:szCs w:val="24"/>
        </w:rPr>
        <w:t>un rapport très superficiel avec la doct</w:t>
      </w:r>
      <w:r w:rsidR="00F164F9">
        <w:rPr>
          <w:sz w:val="24"/>
          <w:szCs w:val="24"/>
        </w:rPr>
        <w:t xml:space="preserve">rine </w:t>
      </w:r>
      <w:proofErr w:type="spellStart"/>
      <w:r w:rsidR="00686272">
        <w:rPr>
          <w:sz w:val="24"/>
          <w:szCs w:val="24"/>
        </w:rPr>
        <w:t>châfii</w:t>
      </w:r>
      <w:proofErr w:type="spellEnd"/>
      <w:r w:rsidR="00F164F9">
        <w:rPr>
          <w:sz w:val="24"/>
          <w:szCs w:val="24"/>
        </w:rPr>
        <w:t>.</w:t>
      </w:r>
    </w:p>
    <w:p w:rsidR="00F164F9" w:rsidRPr="00DA1CEE" w:rsidRDefault="00EF5869" w:rsidP="004774EA">
      <w:pPr>
        <w:pStyle w:val="Titre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Outre l’aspect hétérodoxe de l’approche</w:t>
      </w:r>
      <w:r w:rsidR="008F3D0B">
        <w:rPr>
          <w:b w:val="0"/>
          <w:bCs w:val="0"/>
          <w:sz w:val="24"/>
          <w:szCs w:val="24"/>
        </w:rPr>
        <w:t xml:space="preserve"> des aînés donnant la primauté à l’imam </w:t>
      </w:r>
      <w:proofErr w:type="spellStart"/>
      <w:r w:rsidR="008F3D0B">
        <w:rPr>
          <w:b w:val="0"/>
          <w:bCs w:val="0"/>
          <w:sz w:val="24"/>
          <w:szCs w:val="24"/>
        </w:rPr>
        <w:t>Ac</w:t>
      </w:r>
      <w:r w:rsidR="007A79FE">
        <w:rPr>
          <w:b w:val="0"/>
          <w:bCs w:val="0"/>
          <w:sz w:val="24"/>
          <w:szCs w:val="24"/>
        </w:rPr>
        <w:t>h</w:t>
      </w:r>
      <w:r w:rsidR="008F3D0B">
        <w:rPr>
          <w:b w:val="0"/>
          <w:bCs w:val="0"/>
          <w:sz w:val="24"/>
          <w:szCs w:val="24"/>
        </w:rPr>
        <w:t>-Chaffiin</w:t>
      </w:r>
      <w:proofErr w:type="spellEnd"/>
      <w:r w:rsidR="008F3D0B">
        <w:rPr>
          <w:b w:val="0"/>
          <w:bCs w:val="0"/>
          <w:sz w:val="24"/>
          <w:szCs w:val="24"/>
        </w:rPr>
        <w:t xml:space="preserve"> au lieu de Dieu et de son prophète, ce qui n’est pas loin de l’associationnisme (</w:t>
      </w:r>
      <w:proofErr w:type="spellStart"/>
      <w:r w:rsidR="008F3D0B">
        <w:rPr>
          <w:b w:val="0"/>
          <w:bCs w:val="0"/>
          <w:sz w:val="24"/>
          <w:szCs w:val="24"/>
        </w:rPr>
        <w:t>shirk</w:t>
      </w:r>
      <w:proofErr w:type="spellEnd"/>
      <w:r w:rsidR="008F3D0B">
        <w:rPr>
          <w:b w:val="0"/>
          <w:bCs w:val="0"/>
          <w:sz w:val="24"/>
          <w:szCs w:val="24"/>
        </w:rPr>
        <w:t xml:space="preserve">), il convient d’interroger les motivations ayant </w:t>
      </w:r>
      <w:r w:rsidR="008F3D0B" w:rsidRPr="00686272">
        <w:rPr>
          <w:b w:val="0"/>
          <w:bCs w:val="0"/>
          <w:sz w:val="24"/>
          <w:szCs w:val="24"/>
        </w:rPr>
        <w:t xml:space="preserve">conduit </w:t>
      </w:r>
      <w:r w:rsidRPr="00686272">
        <w:rPr>
          <w:b w:val="0"/>
          <w:bCs w:val="0"/>
          <w:sz w:val="24"/>
          <w:szCs w:val="24"/>
        </w:rPr>
        <w:t>l</w:t>
      </w:r>
      <w:r w:rsidR="008F3D0B" w:rsidRPr="00686272">
        <w:rPr>
          <w:b w:val="0"/>
          <w:bCs w:val="0"/>
          <w:sz w:val="24"/>
          <w:szCs w:val="24"/>
        </w:rPr>
        <w:t>’i</w:t>
      </w:r>
      <w:r w:rsidR="00F164F9" w:rsidRPr="00686272">
        <w:rPr>
          <w:b w:val="0"/>
          <w:bCs w:val="0"/>
          <w:sz w:val="24"/>
          <w:szCs w:val="24"/>
        </w:rPr>
        <w:t xml:space="preserve">mam </w:t>
      </w:r>
      <w:proofErr w:type="spellStart"/>
      <w:r w:rsidRPr="00686272">
        <w:rPr>
          <w:b w:val="0"/>
          <w:bCs w:val="0"/>
          <w:sz w:val="24"/>
          <w:szCs w:val="24"/>
        </w:rPr>
        <w:t>Ac</w:t>
      </w:r>
      <w:r w:rsidR="007A79FE" w:rsidRPr="00686272">
        <w:rPr>
          <w:b w:val="0"/>
          <w:bCs w:val="0"/>
          <w:sz w:val="24"/>
          <w:szCs w:val="24"/>
        </w:rPr>
        <w:t>h</w:t>
      </w:r>
      <w:r w:rsidRPr="00686272">
        <w:rPr>
          <w:b w:val="0"/>
          <w:bCs w:val="0"/>
          <w:sz w:val="24"/>
          <w:szCs w:val="24"/>
        </w:rPr>
        <w:t>-</w:t>
      </w:r>
      <w:r w:rsidR="00F164F9" w:rsidRPr="00686272">
        <w:rPr>
          <w:b w:val="0"/>
          <w:bCs w:val="0"/>
          <w:sz w:val="24"/>
          <w:szCs w:val="24"/>
        </w:rPr>
        <w:t>Ch</w:t>
      </w:r>
      <w:r w:rsidR="005A7485" w:rsidRPr="00686272">
        <w:rPr>
          <w:b w:val="0"/>
          <w:bCs w:val="0"/>
          <w:sz w:val="24"/>
          <w:szCs w:val="24"/>
        </w:rPr>
        <w:t>âfi’i</w:t>
      </w:r>
      <w:proofErr w:type="spellEnd"/>
      <w:r w:rsidR="00F164F9" w:rsidRPr="00686272">
        <w:rPr>
          <w:b w:val="0"/>
          <w:bCs w:val="0"/>
          <w:sz w:val="24"/>
          <w:szCs w:val="24"/>
        </w:rPr>
        <w:t xml:space="preserve"> </w:t>
      </w:r>
      <w:r w:rsidR="008F3D0B" w:rsidRPr="00686272">
        <w:rPr>
          <w:b w:val="0"/>
          <w:bCs w:val="0"/>
          <w:sz w:val="24"/>
          <w:szCs w:val="24"/>
        </w:rPr>
        <w:t xml:space="preserve">à « décréter » </w:t>
      </w:r>
      <w:r w:rsidR="00F164F9" w:rsidRPr="00686272">
        <w:rPr>
          <w:b w:val="0"/>
          <w:bCs w:val="0"/>
          <w:sz w:val="24"/>
          <w:szCs w:val="24"/>
        </w:rPr>
        <w:t>que le prêche doit se faire en arabe</w:t>
      </w:r>
      <w:r w:rsidR="008F3D0B" w:rsidRPr="00686272">
        <w:rPr>
          <w:b w:val="0"/>
          <w:bCs w:val="0"/>
          <w:sz w:val="24"/>
          <w:szCs w:val="24"/>
        </w:rPr>
        <w:t xml:space="preserve">. </w:t>
      </w:r>
      <w:r w:rsidR="00F164F9" w:rsidRPr="00686272">
        <w:rPr>
          <w:b w:val="0"/>
          <w:bCs w:val="0"/>
          <w:sz w:val="24"/>
          <w:szCs w:val="24"/>
        </w:rPr>
        <w:t> Cité par As-</w:t>
      </w:r>
      <w:proofErr w:type="spellStart"/>
      <w:r w:rsidR="00F164F9" w:rsidRPr="00686272">
        <w:rPr>
          <w:b w:val="0"/>
          <w:bCs w:val="0"/>
          <w:sz w:val="24"/>
          <w:szCs w:val="24"/>
        </w:rPr>
        <w:t>Suyuti</w:t>
      </w:r>
      <w:proofErr w:type="spellEnd"/>
      <w:r w:rsidR="00F164F9" w:rsidRPr="00686272">
        <w:rPr>
          <w:b w:val="0"/>
          <w:bCs w:val="0"/>
          <w:sz w:val="24"/>
          <w:szCs w:val="24"/>
        </w:rPr>
        <w:t xml:space="preserve"> </w:t>
      </w:r>
      <w:r w:rsidR="008F3D0B" w:rsidRPr="00686272">
        <w:rPr>
          <w:b w:val="0"/>
          <w:bCs w:val="0"/>
          <w:sz w:val="24"/>
          <w:szCs w:val="24"/>
        </w:rPr>
        <w:t xml:space="preserve">dans </w:t>
      </w:r>
      <w:proofErr w:type="spellStart"/>
      <w:r w:rsidR="005A7485" w:rsidRPr="00686272">
        <w:rPr>
          <w:b w:val="0"/>
          <w:bCs w:val="0"/>
          <w:sz w:val="24"/>
          <w:szCs w:val="24"/>
        </w:rPr>
        <w:t>Sawn</w:t>
      </w:r>
      <w:proofErr w:type="spellEnd"/>
      <w:r w:rsidR="005A7485" w:rsidRPr="00686272">
        <w:rPr>
          <w:b w:val="0"/>
          <w:bCs w:val="0"/>
          <w:sz w:val="24"/>
          <w:szCs w:val="24"/>
        </w:rPr>
        <w:t xml:space="preserve"> al </w:t>
      </w:r>
      <w:proofErr w:type="spellStart"/>
      <w:r w:rsidR="005A7485" w:rsidRPr="00686272">
        <w:rPr>
          <w:b w:val="0"/>
          <w:bCs w:val="0"/>
          <w:sz w:val="24"/>
          <w:szCs w:val="24"/>
        </w:rPr>
        <w:t>mantiq</w:t>
      </w:r>
      <w:proofErr w:type="spellEnd"/>
      <w:r w:rsidR="005A7485" w:rsidRPr="00686272">
        <w:rPr>
          <w:b w:val="0"/>
          <w:bCs w:val="0"/>
          <w:sz w:val="24"/>
          <w:szCs w:val="24"/>
        </w:rPr>
        <w:t xml:space="preserve">, p.15, </w:t>
      </w:r>
      <w:proofErr w:type="spellStart"/>
      <w:r w:rsidR="005A7485" w:rsidRPr="00686272">
        <w:rPr>
          <w:b w:val="0"/>
          <w:bCs w:val="0"/>
          <w:sz w:val="24"/>
          <w:szCs w:val="24"/>
        </w:rPr>
        <w:t>Châ</w:t>
      </w:r>
      <w:r w:rsidR="00F164F9" w:rsidRPr="00686272">
        <w:rPr>
          <w:b w:val="0"/>
          <w:bCs w:val="0"/>
          <w:sz w:val="24"/>
          <w:szCs w:val="24"/>
        </w:rPr>
        <w:t>fi</w:t>
      </w:r>
      <w:r w:rsidR="005A7485" w:rsidRPr="00686272">
        <w:rPr>
          <w:b w:val="0"/>
          <w:bCs w:val="0"/>
          <w:sz w:val="24"/>
          <w:szCs w:val="24"/>
        </w:rPr>
        <w:t>’i</w:t>
      </w:r>
      <w:proofErr w:type="spellEnd"/>
      <w:r w:rsidR="00F164F9" w:rsidRPr="00686272">
        <w:rPr>
          <w:b w:val="0"/>
          <w:bCs w:val="0"/>
          <w:sz w:val="24"/>
          <w:szCs w:val="24"/>
        </w:rPr>
        <w:t xml:space="preserve"> disait : « </w:t>
      </w:r>
      <w:r w:rsidR="00F164F9" w:rsidRPr="00686272">
        <w:rPr>
          <w:b w:val="0"/>
          <w:bCs w:val="0"/>
          <w:i/>
          <w:iCs/>
          <w:sz w:val="24"/>
          <w:szCs w:val="24"/>
        </w:rPr>
        <w:t>les gens ne sont devenus ignorants et n’ont divergé entre eux qu’en abandonnant la langue arabe en s’orientant vers la langue d’Aristote »</w:t>
      </w:r>
      <w:r w:rsidR="00F164F9" w:rsidRPr="00686272">
        <w:rPr>
          <w:b w:val="0"/>
          <w:bCs w:val="0"/>
          <w:sz w:val="24"/>
          <w:szCs w:val="24"/>
        </w:rPr>
        <w:t>.</w:t>
      </w:r>
      <w:r w:rsidR="008F3D0B">
        <w:rPr>
          <w:b w:val="0"/>
          <w:bCs w:val="0"/>
          <w:sz w:val="24"/>
          <w:szCs w:val="24"/>
        </w:rPr>
        <w:t xml:space="preserve"> La motivation </w:t>
      </w:r>
      <w:r w:rsidR="007A79FE">
        <w:rPr>
          <w:b w:val="0"/>
          <w:bCs w:val="0"/>
          <w:sz w:val="24"/>
          <w:szCs w:val="24"/>
        </w:rPr>
        <w:t xml:space="preserve">bien que louable à quelques égards demeure politique et subjective. La Positon de l’imam </w:t>
      </w:r>
      <w:proofErr w:type="spellStart"/>
      <w:r w:rsidR="007A79FE" w:rsidRPr="00686272">
        <w:rPr>
          <w:b w:val="0"/>
          <w:bCs w:val="0"/>
          <w:sz w:val="24"/>
          <w:szCs w:val="24"/>
        </w:rPr>
        <w:t>Mou</w:t>
      </w:r>
      <w:r w:rsidR="007A79FE" w:rsidRPr="00686272">
        <w:rPr>
          <w:b w:val="0"/>
          <w:bCs w:val="0"/>
          <w:sz w:val="24"/>
          <w:szCs w:val="24"/>
          <w:u w:val="single"/>
        </w:rPr>
        <w:t>h</w:t>
      </w:r>
      <w:r w:rsidR="007A79FE" w:rsidRPr="00686272">
        <w:rPr>
          <w:b w:val="0"/>
          <w:bCs w:val="0"/>
          <w:sz w:val="24"/>
          <w:szCs w:val="24"/>
        </w:rPr>
        <w:t>ammad</w:t>
      </w:r>
      <w:proofErr w:type="spellEnd"/>
      <w:r w:rsidR="007A79FE" w:rsidRPr="00686272">
        <w:rPr>
          <w:b w:val="0"/>
          <w:bCs w:val="0"/>
          <w:sz w:val="24"/>
          <w:szCs w:val="24"/>
        </w:rPr>
        <w:t xml:space="preserve"> ibn </w:t>
      </w:r>
      <w:proofErr w:type="spellStart"/>
      <w:r w:rsidR="007A79FE" w:rsidRPr="00686272">
        <w:rPr>
          <w:b w:val="0"/>
          <w:bCs w:val="0"/>
          <w:sz w:val="24"/>
          <w:szCs w:val="24"/>
        </w:rPr>
        <w:t>Idrîs</w:t>
      </w:r>
      <w:proofErr w:type="spellEnd"/>
      <w:r w:rsidR="007A79FE" w:rsidRPr="00686272">
        <w:rPr>
          <w:b w:val="0"/>
          <w:bCs w:val="0"/>
          <w:sz w:val="24"/>
          <w:szCs w:val="24"/>
        </w:rPr>
        <w:t xml:space="preserve"> </w:t>
      </w:r>
      <w:proofErr w:type="spellStart"/>
      <w:r w:rsidR="007A79FE" w:rsidRPr="00686272">
        <w:rPr>
          <w:b w:val="0"/>
          <w:bCs w:val="0"/>
          <w:sz w:val="24"/>
          <w:szCs w:val="24"/>
        </w:rPr>
        <w:t>Ach</w:t>
      </w:r>
      <w:proofErr w:type="spellEnd"/>
      <w:r w:rsidR="007A79FE" w:rsidRPr="00686272">
        <w:rPr>
          <w:b w:val="0"/>
          <w:bCs w:val="0"/>
          <w:sz w:val="24"/>
          <w:szCs w:val="24"/>
        </w:rPr>
        <w:t xml:space="preserve"> </w:t>
      </w:r>
      <w:proofErr w:type="spellStart"/>
      <w:r w:rsidR="007A79FE" w:rsidRPr="00686272">
        <w:rPr>
          <w:b w:val="0"/>
          <w:bCs w:val="0"/>
          <w:sz w:val="24"/>
          <w:szCs w:val="24"/>
        </w:rPr>
        <w:t>Châfi’i</w:t>
      </w:r>
      <w:proofErr w:type="spellEnd"/>
      <w:r w:rsidR="007A79FE">
        <w:rPr>
          <w:b w:val="0"/>
          <w:bCs w:val="0"/>
          <w:sz w:val="24"/>
          <w:szCs w:val="24"/>
        </w:rPr>
        <w:t xml:space="preserve"> ne saurait prospérer devant le décret divin. Aussi conviendrait-il de délaisser son point de vue. De son propre aveu, </w:t>
      </w:r>
      <w:r w:rsidR="004774EA">
        <w:rPr>
          <w:b w:val="0"/>
          <w:bCs w:val="0"/>
          <w:sz w:val="24"/>
          <w:szCs w:val="24"/>
        </w:rPr>
        <w:t>n’</w:t>
      </w:r>
      <w:r w:rsidR="007A79FE">
        <w:rPr>
          <w:b w:val="0"/>
          <w:bCs w:val="0"/>
          <w:sz w:val="24"/>
          <w:szCs w:val="24"/>
        </w:rPr>
        <w:t>a-t-il pas prévenu que</w:t>
      </w:r>
      <w:r w:rsidR="0035006A" w:rsidRPr="0035006A">
        <w:t xml:space="preserve"> </w:t>
      </w:r>
      <w:r w:rsidR="0035006A" w:rsidRPr="005A7485">
        <w:rPr>
          <w:b w:val="0"/>
          <w:bCs w:val="0"/>
          <w:i/>
          <w:iCs/>
          <w:sz w:val="24"/>
          <w:szCs w:val="24"/>
        </w:rPr>
        <w:t>« Quand je vous dis quelque chose de contradictoire à une tradition du Messager d’Allah (</w:t>
      </w:r>
      <w:proofErr w:type="spellStart"/>
      <w:r w:rsidR="0035006A" w:rsidRPr="005A7485">
        <w:rPr>
          <w:b w:val="0"/>
          <w:bCs w:val="0"/>
          <w:i/>
          <w:iCs/>
          <w:sz w:val="24"/>
          <w:szCs w:val="24"/>
        </w:rPr>
        <w:t>saw</w:t>
      </w:r>
      <w:proofErr w:type="spellEnd"/>
      <w:r w:rsidR="0035006A" w:rsidRPr="005A7485">
        <w:rPr>
          <w:b w:val="0"/>
          <w:bCs w:val="0"/>
          <w:i/>
          <w:iCs/>
          <w:sz w:val="24"/>
          <w:szCs w:val="24"/>
        </w:rPr>
        <w:t>), jetez ma parole contre le mur. »</w:t>
      </w:r>
    </w:p>
    <w:p w:rsidR="00B31224" w:rsidRDefault="00F164F9" w:rsidP="004774EA">
      <w:pPr>
        <w:jc w:val="both"/>
      </w:pPr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Sachons qu’Abu </w:t>
      </w:r>
      <w:proofErr w:type="spellStart"/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>Hanifa</w:t>
      </w:r>
      <w:proofErr w:type="spellEnd"/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pour un prêche en une langue autre que l’arable </w:t>
      </w:r>
      <w:r w:rsidR="005A7485"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dès lors que </w:t>
      </w:r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l’assistance ne </w:t>
      </w:r>
      <w:r w:rsidR="004774EA">
        <w:rPr>
          <w:rFonts w:ascii="Times New Roman" w:eastAsia="Times New Roman" w:hAnsi="Times New Roman" w:cs="Times New Roman"/>
          <w:sz w:val="24"/>
          <w:szCs w:val="24"/>
          <w:lang w:eastAsia="fr-FR"/>
        </w:rPr>
        <w:t>la comp</w:t>
      </w:r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>rend pas</w:t>
      </w:r>
      <w:r w:rsidR="004774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Or, Abu </w:t>
      </w:r>
      <w:proofErr w:type="spellStart"/>
      <w:r w:rsidR="004774EA">
        <w:rPr>
          <w:rFonts w:ascii="Times New Roman" w:eastAsia="Times New Roman" w:hAnsi="Times New Roman" w:cs="Times New Roman"/>
          <w:sz w:val="24"/>
          <w:szCs w:val="24"/>
          <w:lang w:eastAsia="fr-FR"/>
        </w:rPr>
        <w:t>Hanifa</w:t>
      </w:r>
      <w:proofErr w:type="spellEnd"/>
      <w:r w:rsidR="004774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le plan du </w:t>
      </w:r>
      <w:proofErr w:type="spellStart"/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>fiqh</w:t>
      </w:r>
      <w:proofErr w:type="spellEnd"/>
      <w:r w:rsidR="004774EA">
        <w:rPr>
          <w:rFonts w:ascii="Times New Roman" w:eastAsia="Times New Roman" w:hAnsi="Times New Roman" w:cs="Times New Roman"/>
          <w:sz w:val="24"/>
          <w:szCs w:val="24"/>
          <w:lang w:eastAsia="fr-FR"/>
        </w:rPr>
        <w:t>, est pour</w:t>
      </w:r>
      <w:r w:rsidR="0035006A"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L’imam </w:t>
      </w:r>
      <w:proofErr w:type="spellStart"/>
      <w:r w:rsidR="0035006A"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>Châf</w:t>
      </w:r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35006A"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>’i</w:t>
      </w:r>
      <w:proofErr w:type="spellEnd"/>
      <w:r w:rsidR="004774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(qui dit)</w:t>
      </w:r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« En matière de </w:t>
      </w:r>
      <w:proofErr w:type="spellStart"/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>fiqh</w:t>
      </w:r>
      <w:proofErr w:type="spellEnd"/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tout le monde est redevable envers Abu </w:t>
      </w:r>
      <w:proofErr w:type="spellStart"/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>Hanifa</w:t>
      </w:r>
      <w:proofErr w:type="spellEnd"/>
      <w:r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>. »</w:t>
      </w:r>
      <w:r w:rsidRPr="005A7485">
        <w:rPr>
          <w:rStyle w:val="Marquenotebasdepage"/>
          <w:sz w:val="24"/>
          <w:szCs w:val="24"/>
        </w:rPr>
        <w:footnoteReference w:id="1"/>
      </w:r>
      <w:r w:rsidR="0035006A"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dernier, s’agissant là d’une position partagée par tous les </w:t>
      </w:r>
      <w:proofErr w:type="spellStart"/>
      <w:r w:rsidR="00686272">
        <w:rPr>
          <w:rFonts w:ascii="Times New Roman" w:eastAsia="Times New Roman" w:hAnsi="Times New Roman" w:cs="Times New Roman"/>
          <w:sz w:val="24"/>
          <w:szCs w:val="24"/>
          <w:lang w:eastAsia="fr-FR"/>
        </w:rPr>
        <w:t>oulama</w:t>
      </w:r>
      <w:proofErr w:type="spellEnd"/>
      <w:r w:rsidR="0035006A" w:rsidRPr="005A74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(savants), indiqua :</w:t>
      </w:r>
      <w:r w:rsidR="003500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« </w:t>
      </w:r>
      <w:r w:rsidR="0035006A">
        <w:t>Si je tiens des propos en désaccord avec le Coran et la Sunna, alors délaissez ma parole ». C’est</w:t>
      </w:r>
      <w:r w:rsidR="005A7485">
        <w:t xml:space="preserve"> cette attitude qui doit nous animer autour de la question du sermon de vendredi fait en une langue non compréhensible, parfois même p</w:t>
      </w:r>
      <w:r w:rsidR="004774EA">
        <w:t>ou</w:t>
      </w:r>
      <w:r w:rsidR="005A7485">
        <w:t xml:space="preserve">r le « prêcheur ». D’autant plus qu’un des piliers de ce temps d’invocation est de susciter dans le cœur du croyant la crainte révérencielle de Dieu. aussi est-il ordonné : </w:t>
      </w:r>
      <w:r w:rsidR="0019674D" w:rsidRPr="00AD623C">
        <w:rPr>
          <w:sz w:val="24"/>
          <w:szCs w:val="24"/>
        </w:rPr>
        <w:t>Par la sagesse et la bonne exhortation appelle (les gens) au sentier de ton Seigneur</w:t>
      </w:r>
      <w:r w:rsidR="0019674D">
        <w:rPr>
          <w:sz w:val="24"/>
          <w:szCs w:val="24"/>
        </w:rPr>
        <w:t>. Mais aussi avec clairvoyance</w:t>
      </w:r>
      <w:r w:rsidR="0019674D">
        <w:t xml:space="preserve"> </w:t>
      </w:r>
      <w:r w:rsidR="005A7485">
        <w:t xml:space="preserve">(coran, </w:t>
      </w:r>
      <w:r w:rsidR="00686272">
        <w:t>S12V108</w:t>
      </w:r>
      <w:r w:rsidR="0019674D">
        <w:t> ; S</w:t>
      </w:r>
      <w:r w:rsidR="00686272">
        <w:t>16v125).</w:t>
      </w:r>
      <w:r w:rsidR="00ED48FE">
        <w:t xml:space="preserve"> </w:t>
      </w:r>
      <w:r w:rsidR="00B31224">
        <w:t>De cet exposé, je voudra</w:t>
      </w:r>
      <w:r w:rsidR="004774EA">
        <w:t xml:space="preserve">i interpeller le Conseil cadial, comme toute mosquée concernée, </w:t>
      </w:r>
      <w:r w:rsidR="00B31224">
        <w:t>en vue de s’approprier de la question, ouvrir le débat et</w:t>
      </w:r>
      <w:r w:rsidR="00ED48FE">
        <w:t xml:space="preserve"> en donner une orientation. Sur ce sujet tout comme sur bien d’autres d’ailleurs. </w:t>
      </w:r>
      <w:r w:rsidR="004774EA">
        <w:t>Dieu connait mieux !</w:t>
      </w:r>
    </w:p>
    <w:sectPr w:rsidR="00B31224" w:rsidSect="000236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95" w:rsidRDefault="00574195" w:rsidP="00F164F9">
      <w:pPr>
        <w:spacing w:after="0" w:line="240" w:lineRule="auto"/>
      </w:pPr>
      <w:r>
        <w:separator/>
      </w:r>
    </w:p>
  </w:endnote>
  <w:endnote w:type="continuationSeparator" w:id="0">
    <w:p w:rsidR="00574195" w:rsidRDefault="00574195" w:rsidP="00F1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FE" w:rsidRDefault="00ED48FE" w:rsidP="00ED48FE">
    <w:pPr>
      <w:pStyle w:val="Pieddepage"/>
    </w:pPr>
    <w:r>
      <w:t>Askandari Allaoui</w:t>
    </w:r>
  </w:p>
  <w:p w:rsidR="00ED48FE" w:rsidRDefault="00ED48F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95" w:rsidRDefault="00574195" w:rsidP="00F164F9">
      <w:pPr>
        <w:spacing w:after="0" w:line="240" w:lineRule="auto"/>
      </w:pPr>
      <w:r>
        <w:separator/>
      </w:r>
    </w:p>
  </w:footnote>
  <w:footnote w:type="continuationSeparator" w:id="0">
    <w:p w:rsidR="00574195" w:rsidRDefault="00574195" w:rsidP="00F164F9">
      <w:pPr>
        <w:spacing w:after="0" w:line="240" w:lineRule="auto"/>
      </w:pPr>
      <w:r>
        <w:continuationSeparator/>
      </w:r>
    </w:p>
  </w:footnote>
  <w:footnote w:id="1">
    <w:p w:rsidR="00F164F9" w:rsidRDefault="00F164F9" w:rsidP="00F164F9">
      <w:pPr>
        <w:pStyle w:val="Notedebasdepage"/>
      </w:pPr>
      <w:r>
        <w:rPr>
          <w:rStyle w:val="Marquenotebasdepage"/>
        </w:rPr>
        <w:footnoteRef/>
      </w:r>
      <w:r>
        <w:t xml:space="preserve"> Mostafa </w:t>
      </w:r>
      <w:proofErr w:type="spellStart"/>
      <w:r>
        <w:t>Brahami</w:t>
      </w:r>
      <w:proofErr w:type="spellEnd"/>
      <w:r>
        <w:t xml:space="preserve">. Les six grands imams. </w:t>
      </w:r>
      <w:proofErr w:type="spellStart"/>
      <w:r>
        <w:t>Tawhid</w:t>
      </w:r>
      <w:proofErr w:type="spellEnd"/>
      <w:r>
        <w:t>, p.97.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FF"/>
    <w:rsid w:val="000236AF"/>
    <w:rsid w:val="0019674D"/>
    <w:rsid w:val="0035006A"/>
    <w:rsid w:val="00437FF3"/>
    <w:rsid w:val="004774EA"/>
    <w:rsid w:val="00574195"/>
    <w:rsid w:val="005919AF"/>
    <w:rsid w:val="005A7485"/>
    <w:rsid w:val="00686272"/>
    <w:rsid w:val="007A79FE"/>
    <w:rsid w:val="007B7E26"/>
    <w:rsid w:val="008F3D0B"/>
    <w:rsid w:val="00B22F1F"/>
    <w:rsid w:val="00B31224"/>
    <w:rsid w:val="00B95550"/>
    <w:rsid w:val="00C64BFF"/>
    <w:rsid w:val="00D31AC5"/>
    <w:rsid w:val="00E75EF1"/>
    <w:rsid w:val="00E915CC"/>
    <w:rsid w:val="00ED4390"/>
    <w:rsid w:val="00ED48FE"/>
    <w:rsid w:val="00EF5869"/>
    <w:rsid w:val="00F164F9"/>
    <w:rsid w:val="00F2279F"/>
    <w:rsid w:val="00F23A74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AF"/>
  </w:style>
  <w:style w:type="paragraph" w:styleId="Titre3">
    <w:name w:val="heading 3"/>
    <w:basedOn w:val="Normal"/>
    <w:link w:val="Titre3Car"/>
    <w:uiPriority w:val="9"/>
    <w:qFormat/>
    <w:rsid w:val="007A7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setenarabe">
    <w:name w:val="verset_en_arabe"/>
    <w:basedOn w:val="Policepardfaut"/>
    <w:rsid w:val="00B95550"/>
  </w:style>
  <w:style w:type="character" w:customStyle="1" w:styleId="sign">
    <w:name w:val="sign"/>
    <w:basedOn w:val="Policepardfaut"/>
    <w:rsid w:val="00B95550"/>
  </w:style>
  <w:style w:type="paragraph" w:styleId="Notedebasdepage">
    <w:name w:val="footnote text"/>
    <w:basedOn w:val="Normal"/>
    <w:link w:val="NotedebasdepageCar"/>
    <w:uiPriority w:val="99"/>
    <w:unhideWhenUsed/>
    <w:rsid w:val="00F164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164F9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F164F9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7A79F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35006A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ED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48FE"/>
  </w:style>
  <w:style w:type="paragraph" w:styleId="Pieddepage">
    <w:name w:val="footer"/>
    <w:basedOn w:val="Normal"/>
    <w:link w:val="PieddepageCar"/>
    <w:uiPriority w:val="99"/>
    <w:unhideWhenUsed/>
    <w:rsid w:val="00ED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8FE"/>
  </w:style>
  <w:style w:type="paragraph" w:styleId="Textedebulles">
    <w:name w:val="Balloon Text"/>
    <w:basedOn w:val="Normal"/>
    <w:link w:val="TextedebullesCar"/>
    <w:uiPriority w:val="99"/>
    <w:semiHidden/>
    <w:unhideWhenUsed/>
    <w:rsid w:val="00ED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AF"/>
  </w:style>
  <w:style w:type="paragraph" w:styleId="Titre3">
    <w:name w:val="heading 3"/>
    <w:basedOn w:val="Normal"/>
    <w:link w:val="Titre3Car"/>
    <w:uiPriority w:val="9"/>
    <w:qFormat/>
    <w:rsid w:val="007A79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setenarabe">
    <w:name w:val="verset_en_arabe"/>
    <w:basedOn w:val="Policepardfaut"/>
    <w:rsid w:val="00B95550"/>
  </w:style>
  <w:style w:type="character" w:customStyle="1" w:styleId="sign">
    <w:name w:val="sign"/>
    <w:basedOn w:val="Policepardfaut"/>
    <w:rsid w:val="00B95550"/>
  </w:style>
  <w:style w:type="paragraph" w:styleId="Notedebasdepage">
    <w:name w:val="footnote text"/>
    <w:basedOn w:val="Normal"/>
    <w:link w:val="NotedebasdepageCar"/>
    <w:uiPriority w:val="99"/>
    <w:unhideWhenUsed/>
    <w:rsid w:val="00F164F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164F9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F164F9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7A79F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35006A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ED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48FE"/>
  </w:style>
  <w:style w:type="paragraph" w:styleId="Pieddepage">
    <w:name w:val="footer"/>
    <w:basedOn w:val="Normal"/>
    <w:link w:val="PieddepageCar"/>
    <w:uiPriority w:val="99"/>
    <w:unhideWhenUsed/>
    <w:rsid w:val="00ED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8FE"/>
  </w:style>
  <w:style w:type="paragraph" w:styleId="Textedebulles">
    <w:name w:val="Balloon Text"/>
    <w:basedOn w:val="Normal"/>
    <w:link w:val="TextedebullesCar"/>
    <w:uiPriority w:val="99"/>
    <w:semiHidden/>
    <w:unhideWhenUsed/>
    <w:rsid w:val="00ED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5665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ASKANDARI</dc:creator>
  <cp:lastModifiedBy>PERZO Anne</cp:lastModifiedBy>
  <cp:revision>2</cp:revision>
  <cp:lastPrinted>2019-05-28T10:55:00Z</cp:lastPrinted>
  <dcterms:created xsi:type="dcterms:W3CDTF">2019-05-29T08:57:00Z</dcterms:created>
  <dcterms:modified xsi:type="dcterms:W3CDTF">2019-05-29T08:57:00Z</dcterms:modified>
</cp:coreProperties>
</file>